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1746F8" w:rsidP="00EF5D3B">
      <w:pPr>
        <w:ind w:left="1134" w:right="1219"/>
        <w:rPr>
          <w:rFonts w:ascii="Arial" w:hAnsi="Arial" w:cs="Arial"/>
          <w:b/>
          <w:sz w:val="24"/>
        </w:rPr>
      </w:pPr>
      <w:r>
        <w:rPr>
          <w:rFonts w:ascii="Arial" w:hAnsi="Arial" w:cs="Arial"/>
          <w:b/>
          <w:sz w:val="24"/>
        </w:rPr>
        <w:t xml:space="preserve">PRIEDAS </w:t>
      </w:r>
      <w:r w:rsidR="008671F1">
        <w:rPr>
          <w:rFonts w:ascii="Arial" w:hAnsi="Arial" w:cs="Arial"/>
          <w:b/>
          <w:sz w:val="24"/>
        </w:rPr>
        <w:t>3</w:t>
      </w:r>
    </w:p>
    <w:p w:rsidR="005A070C" w:rsidRPr="005A070C" w:rsidRDefault="001746F8" w:rsidP="005A070C">
      <w:pPr>
        <w:ind w:left="1134" w:right="1219"/>
        <w:rPr>
          <w:rFonts w:ascii="Arial" w:hAnsi="Arial" w:cs="Arial"/>
          <w:b/>
          <w:i/>
          <w:sz w:val="24"/>
        </w:rPr>
      </w:pPr>
      <w:r w:rsidRPr="001746F8">
        <w:rPr>
          <w:rFonts w:ascii="Arial" w:hAnsi="Arial" w:cs="Arial"/>
          <w:b/>
          <w:i/>
          <w:sz w:val="24"/>
          <w:lang w:val="lt-LT"/>
        </w:rPr>
        <w:t>Ar tai suklastotos naujienos ar ne? - viktorina</w:t>
      </w:r>
    </w:p>
    <w:p w:rsidR="001746F8" w:rsidRPr="001746F8" w:rsidRDefault="001746F8" w:rsidP="001746F8">
      <w:pPr>
        <w:ind w:left="1134" w:right="1219"/>
        <w:jc w:val="both"/>
        <w:rPr>
          <w:rFonts w:ascii="Arial" w:hAnsi="Arial" w:cs="Arial"/>
          <w:b/>
          <w:bCs/>
          <w:sz w:val="20"/>
          <w:lang w:val="lt-LT"/>
        </w:rPr>
      </w:pPr>
      <w:r w:rsidRPr="001746F8">
        <w:rPr>
          <w:rFonts w:ascii="Arial" w:hAnsi="Arial" w:cs="Arial"/>
          <w:b/>
          <w:bCs/>
          <w:sz w:val="20"/>
          <w:lang w:val="lt-LT"/>
        </w:rPr>
        <w:t xml:space="preserve">1 naujiena </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2014 m. buvo vieni iš daugiausia gyvybių nusinešusių visų laikų aviakatastrofų metų: 22 nelaimingi atsitikimai baigėsi 992 žuvusiais žmonėmis. Tai įrodo, kad skraidymas nebėra saugus.</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MELAS</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Būdas kaip mes apibrėžiame skaičius yra svarbus. Trūkstamas kontekstas yra tai, kad skrydžių skaičius nuolat auga, o tai reiškia, kad mirčių skaičius vienam milijonui keleivių arba per milijoną mylių labai sumažėjo. Galimybė mirti lėktuvo katastrofoje yra 1 iš 5 milijonų. 1000 kartų didesnė rizika yra mirti nuo užspringimo ar netyčinio apsinuodijimo.</w:t>
      </w:r>
    </w:p>
    <w:p w:rsidR="001746F8" w:rsidRPr="001746F8" w:rsidRDefault="001746F8" w:rsidP="001746F8">
      <w:pPr>
        <w:ind w:left="1134" w:right="1219"/>
        <w:jc w:val="both"/>
        <w:rPr>
          <w:rFonts w:ascii="Arial" w:hAnsi="Arial" w:cs="Arial"/>
          <w:bCs/>
          <w:sz w:val="20"/>
          <w:lang w:val="lt-LT"/>
        </w:rPr>
      </w:pPr>
    </w:p>
    <w:p w:rsidR="001746F8" w:rsidRPr="001746F8" w:rsidRDefault="001746F8" w:rsidP="001746F8">
      <w:pPr>
        <w:ind w:left="1134" w:right="1219"/>
        <w:jc w:val="both"/>
        <w:rPr>
          <w:rFonts w:ascii="Arial" w:hAnsi="Arial" w:cs="Arial"/>
          <w:b/>
          <w:bCs/>
          <w:sz w:val="20"/>
          <w:lang w:val="lt-LT"/>
        </w:rPr>
      </w:pPr>
      <w:r w:rsidRPr="001746F8">
        <w:rPr>
          <w:rFonts w:ascii="Arial" w:hAnsi="Arial" w:cs="Arial"/>
          <w:b/>
          <w:bCs/>
          <w:sz w:val="20"/>
          <w:lang w:val="lt-LT"/>
        </w:rPr>
        <w:t>2 naujiena</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Dvidešimt minučių per dieną Mocarto muzikinių kūrinių klausymas laikinai padidina IQ.</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 xml:space="preserve"> MELAS</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Kai šis tyrimas buvo atliktas, mokslininkai turėjo vieną grupę, kuri klausėsi Mocarto, o kita grupė - kontrolinė grupė dvidešimt minučių (per tą patį laiką kaip ir pirmoji grupė) nieko nedarė. Vėliau paaiškėjo, kad jei žmonėms kažką darytų vietoj to, kad nieko nedarytų turėtų beveik tą patį trumpalaikį poveikį IQ, kaip Mocarto klausymasis.</w:t>
      </w:r>
    </w:p>
    <w:p w:rsidR="001746F8" w:rsidRPr="001746F8" w:rsidRDefault="001746F8" w:rsidP="001746F8">
      <w:pPr>
        <w:ind w:left="1134" w:right="1219"/>
        <w:jc w:val="both"/>
        <w:rPr>
          <w:rFonts w:ascii="Arial" w:hAnsi="Arial" w:cs="Arial"/>
          <w:bCs/>
          <w:sz w:val="20"/>
          <w:lang w:val="lt-LT"/>
        </w:rPr>
      </w:pPr>
    </w:p>
    <w:p w:rsidR="001746F8" w:rsidRPr="001746F8" w:rsidRDefault="001746F8" w:rsidP="001746F8">
      <w:pPr>
        <w:ind w:left="1134" w:right="1219"/>
        <w:jc w:val="both"/>
        <w:rPr>
          <w:rFonts w:ascii="Arial" w:hAnsi="Arial" w:cs="Arial"/>
          <w:b/>
          <w:bCs/>
          <w:sz w:val="20"/>
          <w:lang w:val="lt-LT"/>
        </w:rPr>
      </w:pPr>
      <w:r w:rsidRPr="001746F8">
        <w:rPr>
          <w:rFonts w:ascii="Arial" w:hAnsi="Arial" w:cs="Arial"/>
          <w:b/>
          <w:bCs/>
          <w:sz w:val="20"/>
          <w:lang w:val="lt-LT"/>
        </w:rPr>
        <w:t>3 naujiena</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Princas Williamas skiriasi su Kate</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tinklapis: http://news.bbc.co.uk/</w:t>
      </w:r>
      <w:bookmarkStart w:id="0" w:name="_GoBack"/>
      <w:bookmarkEnd w:id="0"/>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data: 2007 m. balandis</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TIESA</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Tai yra tikra naujienų istorija (kurią valdo patikimas naujienų šaltinis), kuri buvo paskelbta prieš daugelį metų. Svarbu patikrinti straipsnių datą prieš jais dalijantis, kad įsitikintumėte, jog turinys nėra pasenęs.</w:t>
      </w:r>
    </w:p>
    <w:p w:rsidR="001746F8" w:rsidRDefault="001746F8" w:rsidP="001746F8">
      <w:pPr>
        <w:ind w:left="1134" w:right="1219"/>
        <w:jc w:val="both"/>
        <w:rPr>
          <w:rFonts w:ascii="Arial" w:hAnsi="Arial" w:cs="Arial"/>
          <w:bCs/>
          <w:sz w:val="20"/>
          <w:lang w:val="lt-LT"/>
        </w:rPr>
      </w:pPr>
    </w:p>
    <w:p w:rsidR="001746F8" w:rsidRDefault="001746F8" w:rsidP="001746F8">
      <w:pPr>
        <w:ind w:left="1134" w:right="1219"/>
        <w:jc w:val="both"/>
        <w:rPr>
          <w:rFonts w:ascii="Arial" w:hAnsi="Arial" w:cs="Arial"/>
          <w:bCs/>
          <w:sz w:val="20"/>
          <w:lang w:val="lt-LT"/>
        </w:rPr>
      </w:pPr>
    </w:p>
    <w:p w:rsidR="001746F8" w:rsidRPr="001746F8" w:rsidRDefault="001746F8" w:rsidP="001746F8">
      <w:pPr>
        <w:ind w:left="1134" w:right="1219"/>
        <w:jc w:val="both"/>
        <w:rPr>
          <w:rFonts w:ascii="Arial" w:hAnsi="Arial" w:cs="Arial"/>
          <w:bCs/>
          <w:sz w:val="20"/>
          <w:lang w:val="lt-LT"/>
        </w:rPr>
      </w:pPr>
    </w:p>
    <w:p w:rsidR="001746F8" w:rsidRPr="001746F8" w:rsidRDefault="001746F8" w:rsidP="001746F8">
      <w:pPr>
        <w:ind w:left="1134" w:right="1219"/>
        <w:jc w:val="both"/>
        <w:rPr>
          <w:rFonts w:ascii="Arial" w:hAnsi="Arial" w:cs="Arial"/>
          <w:b/>
          <w:bCs/>
          <w:sz w:val="20"/>
          <w:lang w:val="lt-LT"/>
        </w:rPr>
      </w:pPr>
      <w:r w:rsidRPr="001746F8">
        <w:rPr>
          <w:rFonts w:ascii="Arial" w:hAnsi="Arial" w:cs="Arial"/>
          <w:b/>
          <w:bCs/>
          <w:sz w:val="20"/>
          <w:lang w:val="lt-LT"/>
        </w:rPr>
        <w:lastRenderedPageBreak/>
        <w:t>4 naujiena</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 xml:space="preserve">De Lima skubėjo į ligoninę iš kalėjimo po nesėkmingo bandymo nusižudyti </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tinklapis: </w:t>
      </w:r>
      <w:hyperlink r:id="rId7" w:tgtFrame="_blank" w:history="1">
        <w:r w:rsidRPr="001746F8">
          <w:rPr>
            <w:rStyle w:val="Hipercze"/>
            <w:rFonts w:ascii="Arial" w:hAnsi="Arial" w:cs="Arial"/>
            <w:bCs/>
            <w:sz w:val="20"/>
            <w:lang w:val="lt-LT"/>
          </w:rPr>
          <w:t>a</w:t>
        </w:r>
      </w:hyperlink>
      <w:r w:rsidRPr="001746F8">
        <w:rPr>
          <w:rFonts w:ascii="Arial" w:hAnsi="Arial" w:cs="Arial"/>
          <w:bCs/>
          <w:sz w:val="20"/>
          <w:lang w:val="lt-LT"/>
        </w:rPr>
        <w:t>bs.cbn-tv.com</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data: nėra</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Leila de Lima, kuri įtariama dėl sąmokslo susijusio su narkotikų prekyba Filipinuose, buvo sulaikyta po bandymo nusižudyti.</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Sulaikyta 57 metų senatorė buvo hospitalizuota. Filipinų nacionalinės policijos (PNP) globos centras Cuzco mieste Camp Crame mieste pranešė, kad ji bandė nusižudyti stovykloje.</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Patikimas šaltinis informavo, kad De Lima bandė nusižudyti kameroje, kurioje ji sėdėjo.</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MELAS</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Nėra patikimo šaltinio. Jokia kita patikima žiniasklaida nepateikia šios istorijos. Informacijos šaltinis nėra nurodytas.</w:t>
      </w:r>
    </w:p>
    <w:p w:rsidR="001746F8" w:rsidRDefault="001746F8" w:rsidP="001746F8">
      <w:pPr>
        <w:ind w:left="1134" w:right="1219"/>
        <w:jc w:val="both"/>
        <w:rPr>
          <w:rFonts w:ascii="Arial" w:hAnsi="Arial" w:cs="Arial"/>
          <w:b/>
          <w:bCs/>
          <w:sz w:val="20"/>
          <w:lang w:val="lt-LT"/>
        </w:rPr>
      </w:pPr>
    </w:p>
    <w:p w:rsidR="001746F8" w:rsidRPr="001746F8" w:rsidRDefault="001746F8" w:rsidP="001746F8">
      <w:pPr>
        <w:ind w:left="1134" w:right="1219"/>
        <w:jc w:val="both"/>
        <w:rPr>
          <w:rFonts w:ascii="Arial" w:hAnsi="Arial" w:cs="Arial"/>
          <w:b/>
          <w:bCs/>
          <w:sz w:val="20"/>
          <w:lang w:val="lt-LT"/>
        </w:rPr>
      </w:pPr>
      <w:r w:rsidRPr="001746F8">
        <w:rPr>
          <w:rFonts w:ascii="Arial" w:hAnsi="Arial" w:cs="Arial"/>
          <w:b/>
          <w:bCs/>
          <w:sz w:val="20"/>
          <w:lang w:val="lt-LT"/>
        </w:rPr>
        <w:t>5 naujiena</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 xml:space="preserve">Pabėgėlių „masinis seksualinis išpuolis“ Naujųjų metų naktį Vokietijoje  </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MELAS</w:t>
      </w:r>
    </w:p>
    <w:p w:rsidR="001746F8" w:rsidRPr="001746F8" w:rsidRDefault="001746F8" w:rsidP="001746F8">
      <w:pPr>
        <w:ind w:left="1134" w:right="1219"/>
        <w:jc w:val="both"/>
        <w:rPr>
          <w:rFonts w:ascii="Arial" w:hAnsi="Arial" w:cs="Arial"/>
          <w:bCs/>
          <w:sz w:val="20"/>
          <w:lang w:val="lt-LT"/>
        </w:rPr>
      </w:pPr>
      <w:r w:rsidRPr="001746F8">
        <w:rPr>
          <w:rFonts w:ascii="Arial" w:hAnsi="Arial" w:cs="Arial"/>
          <w:bCs/>
          <w:sz w:val="20"/>
          <w:lang w:val="lt-LT"/>
        </w:rPr>
        <w:t>Pasak Vokietijos policijos, pranešimai apie pabėgėlių masinę seksualinę prievartą Frankfurte Naujųjų Metų išvakarėse buvo suklastoti. Praėjusios savaitės laikraštyje „Bild“ pranešta, kad 900 girtų pabėgėlių dalyvavo masiniame seksualiniame išpuolyje tai paliudijo daugybė liudytojų ir aukų. Tačiau po kelių dienų Vokietijos policija teigė, kad kaltinimai buvo „be pagrindo“ ir kad jie apklausė tuos, kurie pateikė įtartinus komentarus.</w:t>
      </w:r>
    </w:p>
    <w:p w:rsidR="001B2F0D" w:rsidRPr="00F22FE6" w:rsidRDefault="001B2F0D" w:rsidP="008671F1">
      <w:pPr>
        <w:ind w:left="1134" w:right="1219"/>
        <w:jc w:val="both"/>
      </w:pPr>
    </w:p>
    <w:sectPr w:rsidR="001B2F0D" w:rsidRPr="00F22FE6" w:rsidSect="00F455E1">
      <w:headerReference w:type="default" r:id="rId8"/>
      <w:footerReference w:type="default" r:id="rId9"/>
      <w:footerReference w:type="first" r:id="rId10"/>
      <w:pgSz w:w="11907" w:h="16839" w:code="9"/>
      <w:pgMar w:top="3828" w:right="244" w:bottom="244" w:left="238"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688" w:rsidRDefault="00693688">
      <w:pPr>
        <w:spacing w:after="0" w:line="240" w:lineRule="auto"/>
      </w:pPr>
      <w:r>
        <w:separator/>
      </w:r>
    </w:p>
  </w:endnote>
  <w:endnote w:type="continuationSeparator" w:id="0">
    <w:p w:rsidR="00693688" w:rsidRDefault="006936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CE49DF" w:rsidP="001B2F0D">
    <w:pPr>
      <w:spacing w:after="0" w:line="240" w:lineRule="auto"/>
      <w:ind w:left="-238"/>
    </w:pPr>
    <w:r w:rsidRPr="00CE49DF">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36.65pt;margin-top:.15pt;width:148.2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1746F8" w:rsidRDefault="001746F8" w:rsidP="001746F8">
                <w:proofErr w:type="spellStart"/>
                <w:r w:rsidRPr="001746F8">
                  <w:rPr>
                    <w:rFonts w:ascii="Trebuchet MS" w:hAnsi="Trebuchet MS"/>
                    <w:color w:val="FFFFFF" w:themeColor="background1"/>
                    <w:lang w:val="en-GB"/>
                  </w:rPr>
                  <w:t>Ar</w:t>
                </w:r>
                <w:proofErr w:type="spellEnd"/>
                <w:r w:rsidRPr="001746F8">
                  <w:rPr>
                    <w:rFonts w:ascii="Trebuchet MS" w:hAnsi="Trebuchet MS"/>
                    <w:color w:val="FFFFFF" w:themeColor="background1"/>
                    <w:lang w:val="en-GB"/>
                  </w:rPr>
                  <w:t xml:space="preserve"> </w:t>
                </w:r>
                <w:proofErr w:type="spellStart"/>
                <w:r w:rsidRPr="001746F8">
                  <w:rPr>
                    <w:rFonts w:ascii="Trebuchet MS" w:hAnsi="Trebuchet MS"/>
                    <w:color w:val="FFFFFF" w:themeColor="background1"/>
                    <w:lang w:val="en-GB"/>
                  </w:rPr>
                  <w:t>mes</w:t>
                </w:r>
                <w:proofErr w:type="spellEnd"/>
                <w:r w:rsidRPr="001746F8">
                  <w:rPr>
                    <w:rFonts w:ascii="Trebuchet MS" w:hAnsi="Trebuchet MS"/>
                    <w:color w:val="FFFFFF" w:themeColor="background1"/>
                    <w:lang w:val="en-GB"/>
                  </w:rPr>
                  <w:t xml:space="preserve"> </w:t>
                </w:r>
                <w:proofErr w:type="spellStart"/>
                <w:r w:rsidRPr="001746F8">
                  <w:rPr>
                    <w:rFonts w:ascii="Trebuchet MS" w:hAnsi="Trebuchet MS"/>
                    <w:color w:val="FFFFFF" w:themeColor="background1"/>
                    <w:lang w:val="en-GB"/>
                  </w:rPr>
                  <w:t>matome</w:t>
                </w:r>
                <w:proofErr w:type="spellEnd"/>
                <w:r w:rsidRPr="001746F8">
                  <w:rPr>
                    <w:rFonts w:ascii="Trebuchet MS" w:hAnsi="Trebuchet MS"/>
                    <w:color w:val="FFFFFF" w:themeColor="background1"/>
                    <w:lang w:val="en-GB"/>
                  </w:rPr>
                  <w:t xml:space="preserve"> </w:t>
                </w:r>
                <w:proofErr w:type="spellStart"/>
                <w:r w:rsidRPr="001746F8">
                  <w:rPr>
                    <w:rFonts w:ascii="Trebuchet MS" w:hAnsi="Trebuchet MS"/>
                    <w:color w:val="FFFFFF" w:themeColor="background1"/>
                    <w:lang w:val="en-GB"/>
                  </w:rPr>
                  <w:t>tą</w:t>
                </w:r>
                <w:proofErr w:type="spellEnd"/>
                <w:r w:rsidRPr="001746F8">
                  <w:rPr>
                    <w:rFonts w:ascii="Trebuchet MS" w:hAnsi="Trebuchet MS"/>
                    <w:color w:val="FFFFFF" w:themeColor="background1"/>
                    <w:lang w:val="en-GB"/>
                  </w:rPr>
                  <w:t xml:space="preserve"> </w:t>
                </w:r>
                <w:proofErr w:type="spellStart"/>
                <w:r w:rsidRPr="001746F8">
                  <w:rPr>
                    <w:rFonts w:ascii="Trebuchet MS" w:hAnsi="Trebuchet MS"/>
                    <w:color w:val="FFFFFF" w:themeColor="background1"/>
                    <w:lang w:val="en-GB"/>
                  </w:rPr>
                  <w:t>patį</w:t>
                </w:r>
                <w:proofErr w:type="spellEnd"/>
                <w:r w:rsidRPr="001746F8">
                  <w:rPr>
                    <w:rFonts w:ascii="Trebuchet MS" w:hAnsi="Trebuchet MS"/>
                    <w:color w:val="FFFFFF" w:themeColor="background1"/>
                    <w:lang w:val="en-GB"/>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CE49DF">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688" w:rsidRDefault="00693688">
      <w:pPr>
        <w:spacing w:after="0" w:line="240" w:lineRule="auto"/>
      </w:pPr>
      <w:r>
        <w:separator/>
      </w:r>
    </w:p>
  </w:footnote>
  <w:footnote w:type="continuationSeparator" w:id="0">
    <w:p w:rsidR="00693688" w:rsidRDefault="006936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325"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25"/>
    </w:tblGrid>
    <w:tr w:rsidR="006C7E29" w:rsidTr="001B2F0D">
      <w:trPr>
        <w:trHeight w:val="1049"/>
      </w:trPr>
      <w:tc>
        <w:tcPr>
          <w:tcW w:w="13325"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B522DE"/>
    <w:multiLevelType w:val="hybridMultilevel"/>
    <w:tmpl w:val="A73E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1741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36BA"/>
    <w:rsid w:val="00170467"/>
    <w:rsid w:val="0017294B"/>
    <w:rsid w:val="001746F8"/>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A070C"/>
    <w:rsid w:val="005B35F8"/>
    <w:rsid w:val="005C02B9"/>
    <w:rsid w:val="005C1E70"/>
    <w:rsid w:val="005C5831"/>
    <w:rsid w:val="005D6C76"/>
    <w:rsid w:val="00600BBD"/>
    <w:rsid w:val="0062009D"/>
    <w:rsid w:val="0064531D"/>
    <w:rsid w:val="0066033B"/>
    <w:rsid w:val="00675D0E"/>
    <w:rsid w:val="00693688"/>
    <w:rsid w:val="006A02F2"/>
    <w:rsid w:val="006A5A72"/>
    <w:rsid w:val="006B49AB"/>
    <w:rsid w:val="006C4AD6"/>
    <w:rsid w:val="006C57D0"/>
    <w:rsid w:val="006C7E29"/>
    <w:rsid w:val="006D2103"/>
    <w:rsid w:val="006D56E5"/>
    <w:rsid w:val="00704635"/>
    <w:rsid w:val="00713A43"/>
    <w:rsid w:val="00757C90"/>
    <w:rsid w:val="007622F2"/>
    <w:rsid w:val="007652EE"/>
    <w:rsid w:val="0079489F"/>
    <w:rsid w:val="007D340C"/>
    <w:rsid w:val="007E26CD"/>
    <w:rsid w:val="007E5D5E"/>
    <w:rsid w:val="008640C6"/>
    <w:rsid w:val="008671F1"/>
    <w:rsid w:val="008701FD"/>
    <w:rsid w:val="0088784E"/>
    <w:rsid w:val="008A2C7C"/>
    <w:rsid w:val="008D3330"/>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6DF6"/>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CE49DF"/>
    <w:rsid w:val="00D13368"/>
    <w:rsid w:val="00D22FD6"/>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abs.cbn-tv.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2235</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2602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2018-03-17T23:36:00Z</dcterms:created>
  <dcterms:modified xsi:type="dcterms:W3CDTF">2018-04-26T10:50:00Z</dcterms:modified>
  <cp:category>Intellectual Output</cp:category>
</cp:coreProperties>
</file>