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76347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Default="00763477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763477">
        <w:rPr>
          <w:rFonts w:ascii="Arial" w:hAnsi="Arial" w:cs="Arial"/>
          <w:b/>
          <w:i/>
          <w:sz w:val="24"/>
        </w:rPr>
        <w:t>Skirtumai</w:t>
      </w:r>
      <w:proofErr w:type="spellEnd"/>
      <w:r w:rsidRPr="00763477">
        <w:rPr>
          <w:rFonts w:ascii="Arial" w:hAnsi="Arial" w:cs="Arial"/>
          <w:b/>
          <w:i/>
          <w:sz w:val="24"/>
        </w:rPr>
        <w:t xml:space="preserve"> tarp </w:t>
      </w:r>
      <w:proofErr w:type="spellStart"/>
      <w:r w:rsidRPr="00763477">
        <w:rPr>
          <w:rFonts w:ascii="Arial" w:hAnsi="Arial" w:cs="Arial"/>
          <w:b/>
          <w:i/>
          <w:sz w:val="24"/>
        </w:rPr>
        <w:t>imigranto</w:t>
      </w:r>
      <w:proofErr w:type="spellEnd"/>
      <w:r w:rsidRPr="00763477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763477">
        <w:rPr>
          <w:rFonts w:ascii="Arial" w:hAnsi="Arial" w:cs="Arial"/>
          <w:b/>
          <w:i/>
          <w:sz w:val="24"/>
        </w:rPr>
        <w:t>ir</w:t>
      </w:r>
      <w:proofErr w:type="spellEnd"/>
      <w:r w:rsidRPr="00763477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763477">
        <w:rPr>
          <w:rFonts w:ascii="Arial" w:hAnsi="Arial" w:cs="Arial"/>
          <w:b/>
          <w:i/>
          <w:sz w:val="24"/>
        </w:rPr>
        <w:t>pabėgėlio</w:t>
      </w:r>
      <w:proofErr w:type="spellEnd"/>
    </w:p>
    <w:p w:rsidR="00105B8B" w:rsidRPr="00F22FE6" w:rsidRDefault="00105B8B" w:rsidP="00EF5D3B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7"/>
        <w:gridCol w:w="3237"/>
        <w:gridCol w:w="3237"/>
      </w:tblGrid>
      <w:tr w:rsidR="00763477" w:rsidRPr="00105B8B" w:rsidTr="00763477">
        <w:trPr>
          <w:trHeight w:val="332"/>
          <w:jc w:val="center"/>
        </w:trPr>
        <w:tc>
          <w:tcPr>
            <w:tcW w:w="3237" w:type="dxa"/>
            <w:tcBorders>
              <w:bottom w:val="single" w:sz="4" w:space="0" w:color="000000"/>
            </w:tcBorders>
            <w:shd w:val="pct15" w:color="E36C0A" w:fill="auto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E36C0A" w:fill="auto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763477">
              <w:rPr>
                <w:rFonts w:ascii="Arial" w:eastAsia="Cambria" w:hAnsi="Arial" w:cs="Arial"/>
                <w:b/>
              </w:rPr>
              <w:t>IMIGRANTAS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FABF8F" w:fill="auto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763477">
              <w:rPr>
                <w:rFonts w:ascii="Arial" w:eastAsia="Cambria" w:hAnsi="Arial" w:cs="Arial"/>
                <w:b/>
              </w:rPr>
              <w:t>PABĖGĖLIS</w:t>
            </w:r>
          </w:p>
        </w:tc>
      </w:tr>
      <w:tr w:rsidR="00763477" w:rsidRPr="00763477" w:rsidTr="00763477">
        <w:trPr>
          <w:trHeight w:val="1950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proofErr w:type="spellStart"/>
            <w:r w:rsidRPr="00763477">
              <w:rPr>
                <w:rFonts w:ascii="Arial" w:eastAsia="Cambria" w:hAnsi="Arial" w:cs="Arial"/>
                <w:b/>
              </w:rPr>
              <w:t>Apibūdinimas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</w:rPr>
            </w:pPr>
            <w:r w:rsidRPr="00763477">
              <w:rPr>
                <w:rFonts w:ascii="Arial" w:hAnsi="Arial" w:cs="Arial"/>
                <w:lang w:val="lt-LT"/>
              </w:rPr>
              <w:t>Imigrantas yra tas, kas iš savo šalies persikelia gyventi į kitą. Jie gali, bet ne būtinai, būti naujos šalies piliečiai.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  <w:lang w:val="lt-LT"/>
              </w:rPr>
            </w:pPr>
            <w:r w:rsidRPr="00763477">
              <w:rPr>
                <w:rFonts w:ascii="Arial" w:hAnsi="Arial" w:cs="Arial"/>
                <w:lang w:val="lt-LT"/>
              </w:rPr>
              <w:t>Pabėgėliai bėga iš  savo šalies iš baimės ar būtinybės. Pavyzdžiui, bėga nuo persekiojimo ar mirties, dėl savo rasės, religijos, politinių pažiūrų ar socialinės grupės.</w:t>
            </w:r>
          </w:p>
        </w:tc>
      </w:tr>
      <w:tr w:rsidR="00763477" w:rsidRPr="00105B8B" w:rsidTr="00763477">
        <w:trPr>
          <w:trHeight w:val="161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proofErr w:type="spellStart"/>
            <w:r w:rsidRPr="00763477">
              <w:rPr>
                <w:rFonts w:ascii="Arial" w:eastAsia="Cambria" w:hAnsi="Arial" w:cs="Arial"/>
                <w:b/>
              </w:rPr>
              <w:t>Teisinis</w:t>
            </w:r>
            <w:proofErr w:type="spellEnd"/>
            <w:r w:rsidRPr="00763477">
              <w:rPr>
                <w:rFonts w:ascii="Arial" w:eastAsia="Cambria" w:hAnsi="Arial" w:cs="Arial"/>
                <w:b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  <w:b/>
              </w:rPr>
              <w:t>statusas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</w:rPr>
            </w:pPr>
            <w:r w:rsidRPr="00763477">
              <w:rPr>
                <w:rFonts w:ascii="Arial" w:hAnsi="Arial" w:cs="Arial"/>
                <w:lang w:val="lt-LT"/>
              </w:rPr>
              <w:t>Imigrantams taikomi priimančiosios šalies įstatymai.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  <w:lang w:val="lt-LT"/>
              </w:rPr>
            </w:pPr>
            <w:r w:rsidRPr="00763477">
              <w:rPr>
                <w:rFonts w:ascii="Arial" w:hAnsi="Arial" w:cs="Arial"/>
                <w:lang w:val="lt-LT"/>
              </w:rPr>
              <w:t>Apibrėžta Jungtinių Tautų. Saugomi pagal tarptautinę teisę (1969 m. konvencija, 1967 m. protokolas, OAU pabėgėlių konvencija, 1969 m.).</w:t>
            </w:r>
          </w:p>
        </w:tc>
      </w:tr>
      <w:tr w:rsidR="00763477" w:rsidRPr="00105B8B" w:rsidTr="00763477">
        <w:trPr>
          <w:trHeight w:val="163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proofErr w:type="spellStart"/>
            <w:r w:rsidRPr="00763477">
              <w:rPr>
                <w:rFonts w:ascii="Arial" w:eastAsia="Cambria" w:hAnsi="Arial" w:cs="Arial"/>
                <w:b/>
              </w:rPr>
              <w:t>Persikėlimo</w:t>
            </w:r>
            <w:proofErr w:type="spellEnd"/>
            <w:r w:rsidRPr="00763477">
              <w:rPr>
                <w:rFonts w:ascii="Arial" w:eastAsia="Cambria" w:hAnsi="Arial" w:cs="Arial"/>
                <w:b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  <w:b/>
              </w:rPr>
              <w:t>priežastis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</w:rPr>
            </w:pPr>
            <w:r w:rsidRPr="00763477">
              <w:rPr>
                <w:rFonts w:ascii="Arial" w:hAnsi="Arial" w:cs="Arial"/>
                <w:lang w:val="lt-LT"/>
              </w:rPr>
              <w:t>Imigrantų pasirinkimą dažniausiai lemia ekonominiai veiksniai arba jie nori būti artčiau šeimos.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</w:rPr>
            </w:pPr>
            <w:r w:rsidRPr="00763477">
              <w:rPr>
                <w:rFonts w:ascii="Arial" w:hAnsi="Arial" w:cs="Arial"/>
                <w:lang w:val="lt-LT"/>
              </w:rPr>
              <w:t>Pabėgėliai yra priversti persikelti į kita šalį dėl tokių priežasčių kaip karas, baimė būti persekiojamam religijos ar politinių įsitikinimų.</w:t>
            </w:r>
          </w:p>
        </w:tc>
      </w:tr>
      <w:tr w:rsidR="00763477" w:rsidRPr="00105B8B" w:rsidTr="00763477">
        <w:trPr>
          <w:trHeight w:val="2614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proofErr w:type="spellStart"/>
            <w:r w:rsidRPr="00763477">
              <w:rPr>
                <w:rFonts w:ascii="Arial" w:eastAsia="Cambria" w:hAnsi="Arial" w:cs="Arial"/>
                <w:b/>
              </w:rPr>
              <w:t>Judėjimas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</w:rPr>
            </w:pPr>
            <w:proofErr w:type="spellStart"/>
            <w:r w:rsidRPr="00763477">
              <w:rPr>
                <w:rFonts w:ascii="Arial" w:eastAsia="Cambria" w:hAnsi="Arial" w:cs="Arial"/>
              </w:rPr>
              <w:t>Imigrantai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</w:rPr>
              <w:t>dažniausiai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</w:rPr>
              <w:t>gali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</w:rPr>
              <w:t>laisvai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</w:rPr>
              <w:t>judėti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</w:rPr>
              <w:t>ir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</w:rPr>
              <w:t>grįžti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į </w:t>
            </w:r>
            <w:proofErr w:type="spellStart"/>
            <w:r w:rsidRPr="00763477">
              <w:rPr>
                <w:rFonts w:ascii="Arial" w:eastAsia="Cambria" w:hAnsi="Arial" w:cs="Arial"/>
              </w:rPr>
              <w:t>savo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</w:rPr>
              <w:t>gimtąją</w:t>
            </w:r>
            <w:proofErr w:type="spellEnd"/>
            <w:r w:rsidRPr="00763477">
              <w:rPr>
                <w:rFonts w:ascii="Arial" w:eastAsia="Cambria" w:hAnsi="Arial" w:cs="Arial"/>
              </w:rPr>
              <w:t xml:space="preserve"> </w:t>
            </w:r>
            <w:proofErr w:type="spellStart"/>
            <w:r w:rsidRPr="00763477">
              <w:rPr>
                <w:rFonts w:ascii="Arial" w:eastAsia="Cambria" w:hAnsi="Arial" w:cs="Arial"/>
              </w:rPr>
              <w:t>šalį</w:t>
            </w:r>
            <w:proofErr w:type="spellEnd"/>
            <w:r w:rsidRPr="00763477">
              <w:rPr>
                <w:rFonts w:ascii="Arial" w:eastAsia="Cambria" w:hAnsi="Arial" w:cs="Arial"/>
              </w:rPr>
              <w:t>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763477" w:rsidRPr="00763477" w:rsidRDefault="00763477" w:rsidP="00763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Cambria" w:hAnsi="Arial" w:cs="Arial"/>
              </w:rPr>
            </w:pPr>
            <w:r w:rsidRPr="00763477">
              <w:rPr>
                <w:rFonts w:ascii="Arial" w:hAnsi="Arial" w:cs="Arial"/>
                <w:lang w:val="lt-LT"/>
              </w:rPr>
              <w:t>Paprastai negali grįžti į savo šalį dėl pavojaus būti persekiojamam ar mirties pavojaus dėl jų rasės, religijos, politinių pažiūrų ar socialinės grupės. Jie gali prarasti statusą.</w:t>
            </w:r>
          </w:p>
        </w:tc>
      </w:tr>
    </w:tbl>
    <w:p w:rsidR="00105B8B" w:rsidRPr="00105B8B" w:rsidRDefault="00105B8B" w:rsidP="00105B8B">
      <w:pPr>
        <w:rPr>
          <w:rFonts w:ascii="Cambria" w:eastAsia="Cambria" w:hAnsi="Cambria" w:cs="Times New Roman"/>
        </w:rPr>
      </w:pPr>
    </w:p>
    <w:p w:rsidR="00105B8B" w:rsidRPr="00105B8B" w:rsidRDefault="00105B8B" w:rsidP="00105B8B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513" w:rsidRDefault="009F1513">
      <w:pPr>
        <w:spacing w:after="0" w:line="240" w:lineRule="auto"/>
      </w:pPr>
      <w:r>
        <w:separator/>
      </w:r>
    </w:p>
  </w:endnote>
  <w:endnote w:type="continuationSeparator" w:id="0">
    <w:p w:rsidR="009F1513" w:rsidRDefault="009F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624E7" w:rsidP="001B2F0D">
    <w:pPr>
      <w:spacing w:after="0" w:line="240" w:lineRule="auto"/>
      <w:ind w:left="-238"/>
    </w:pPr>
    <w:r w:rsidRPr="000624E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1.8pt;margin-top:.15pt;width:120.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763477" w:rsidRDefault="00763477" w:rsidP="00763477">
                <w:proofErr w:type="spellStart"/>
                <w:r w:rsidRPr="00763477">
                  <w:rPr>
                    <w:rFonts w:ascii="Trebuchet MS" w:hAnsi="Trebuchet MS"/>
                    <w:color w:val="FFFFFF" w:themeColor="background1"/>
                    <w:lang w:val="en-GB"/>
                  </w:rPr>
                  <w:t>Migruojančios</w:t>
                </w:r>
                <w:proofErr w:type="spellEnd"/>
                <w:r w:rsidRPr="0076347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763477">
                  <w:rPr>
                    <w:rFonts w:ascii="Trebuchet MS" w:hAnsi="Trebuchet MS"/>
                    <w:color w:val="FFFFFF" w:themeColor="background1"/>
                    <w:lang w:val="en-GB"/>
                  </w:rPr>
                  <w:t>lėlės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624E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513" w:rsidRDefault="009F1513">
      <w:pPr>
        <w:spacing w:after="0" w:line="240" w:lineRule="auto"/>
      </w:pPr>
      <w:r>
        <w:separator/>
      </w:r>
    </w:p>
  </w:footnote>
  <w:footnote w:type="continuationSeparator" w:id="0">
    <w:p w:rsidR="009F1513" w:rsidRDefault="009F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624E7"/>
    <w:rsid w:val="00075979"/>
    <w:rsid w:val="00077AA0"/>
    <w:rsid w:val="00096013"/>
    <w:rsid w:val="000B4DFB"/>
    <w:rsid w:val="000C2D89"/>
    <w:rsid w:val="000C7D84"/>
    <w:rsid w:val="001000BB"/>
    <w:rsid w:val="00104D24"/>
    <w:rsid w:val="00105B8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3477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F1513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2018-03-17T22:59:00Z</dcterms:created>
  <dcterms:modified xsi:type="dcterms:W3CDTF">2018-04-25T21:30:00Z</dcterms:modified>
  <cp:category>Intellectual Output</cp:category>
</cp:coreProperties>
</file>